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BE6A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E4E9217" w14:textId="77777777" w:rsidR="00B87695" w:rsidRDefault="00B87695" w:rsidP="00BE1FD4">
      <w:pPr>
        <w:rPr>
          <w:rFonts w:ascii="Arial" w:hAnsi="Arial" w:cs="Arial"/>
          <w:b/>
        </w:rPr>
      </w:pPr>
    </w:p>
    <w:p w14:paraId="5747754A" w14:textId="77777777"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14:paraId="6B6B785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69DB4DCC" w14:textId="77777777" w:rsidTr="008E4629">
        <w:tc>
          <w:tcPr>
            <w:tcW w:w="4962" w:type="dxa"/>
          </w:tcPr>
          <w:p w14:paraId="14F38C80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E61D2A8" w14:textId="77777777" w:rsidR="00B87695" w:rsidRPr="00A96C08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to the Rent Support Protocol</w:t>
            </w:r>
          </w:p>
        </w:tc>
      </w:tr>
      <w:tr w:rsidR="006F6326" w14:paraId="53382FA4" w14:textId="77777777" w:rsidTr="008E4629">
        <w:tc>
          <w:tcPr>
            <w:tcW w:w="4962" w:type="dxa"/>
          </w:tcPr>
          <w:p w14:paraId="1D4471FD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65D5B972" w14:textId="77777777" w:rsidR="00263039" w:rsidRPr="00A96C08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25.03.2021</w:t>
            </w:r>
          </w:p>
        </w:tc>
      </w:tr>
      <w:tr w:rsidR="00854133" w14:paraId="357B57B1" w14:textId="77777777" w:rsidTr="008E4629">
        <w:tc>
          <w:tcPr>
            <w:tcW w:w="4962" w:type="dxa"/>
          </w:tcPr>
          <w:p w14:paraId="2D888FA1" w14:textId="77777777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14:paraId="00909FD1" w14:textId="582A2739" w:rsidR="00941023" w:rsidRDefault="00941023" w:rsidP="00941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 was delegated to officers under Part 4.4 of the Council’s Constitution: All executive functions except the ones in Part 4.5 and 4.6 are delegated to the</w:t>
            </w:r>
          </w:p>
          <w:p w14:paraId="6AFAE04A" w14:textId="474FB6F1" w:rsidR="004A049B" w:rsidRPr="00E20A54" w:rsidRDefault="00941023" w:rsidP="00941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in the senior management structure</w:t>
            </w:r>
          </w:p>
        </w:tc>
      </w:tr>
      <w:tr w:rsidR="00B87695" w14:paraId="1FDA7A13" w14:textId="77777777" w:rsidTr="008E4629">
        <w:tc>
          <w:tcPr>
            <w:tcW w:w="4962" w:type="dxa"/>
          </w:tcPr>
          <w:p w14:paraId="57DFEEDA" w14:textId="77777777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14:paraId="44DAFAF6" w14:textId="2445262A" w:rsidR="00661F0F" w:rsidRPr="00A96C08" w:rsidRDefault="0031634B" w:rsidP="00661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recommendation made within Exempt Appendix 1</w:t>
            </w:r>
            <w:r w:rsidR="00A3379C">
              <w:rPr>
                <w:rFonts w:ascii="Arial" w:hAnsi="Arial" w:cs="Arial"/>
              </w:rPr>
              <w:t xml:space="preserve"> </w:t>
            </w:r>
            <w:r w:rsidR="00661F0F">
              <w:rPr>
                <w:rFonts w:ascii="Arial" w:hAnsi="Arial" w:cs="Arial"/>
              </w:rPr>
              <w:t>t</w:t>
            </w:r>
            <w:r w:rsidR="00661F0F" w:rsidRPr="00661F0F">
              <w:rPr>
                <w:rFonts w:ascii="Arial" w:hAnsi="Arial" w:cs="Arial"/>
              </w:rPr>
              <w:t>o enable the Council to provide guidance and support to Commercial Tenants in regard to rent queries.</w:t>
            </w:r>
          </w:p>
        </w:tc>
      </w:tr>
      <w:tr w:rsidR="00373F5D" w14:paraId="291B08AE" w14:textId="77777777" w:rsidTr="008E4629">
        <w:tc>
          <w:tcPr>
            <w:tcW w:w="4962" w:type="dxa"/>
          </w:tcPr>
          <w:p w14:paraId="1B89E20D" w14:textId="77777777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14:paraId="13B1DA94" w14:textId="77777777" w:rsidR="00373F5D" w:rsidRPr="00A96C08" w:rsidRDefault="0031634B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Exempt Appendix 1</w:t>
            </w:r>
          </w:p>
        </w:tc>
      </w:tr>
      <w:tr w:rsidR="00DC2E8D" w14:paraId="3DCEDF39" w14:textId="77777777" w:rsidTr="008E4629">
        <w:tc>
          <w:tcPr>
            <w:tcW w:w="4962" w:type="dxa"/>
          </w:tcPr>
          <w:p w14:paraId="0D28B56F" w14:textId="77777777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14:paraId="479AB17F" w14:textId="6942A5B0" w:rsidR="00661F0F" w:rsidRPr="00661F0F" w:rsidRDefault="00661F0F" w:rsidP="00661F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61F0F">
              <w:rPr>
                <w:rFonts w:ascii="Arial" w:hAnsi="Arial" w:cs="Arial"/>
              </w:rPr>
              <w:t>To support independent traders through a period of crisis and help protect jobs</w:t>
            </w:r>
          </w:p>
          <w:p w14:paraId="14982670" w14:textId="30556924" w:rsidR="00661F0F" w:rsidRPr="00661F0F" w:rsidRDefault="00661F0F" w:rsidP="00661F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61F0F">
              <w:rPr>
                <w:rFonts w:ascii="Arial" w:hAnsi="Arial" w:cs="Arial"/>
              </w:rPr>
              <w:t>o support the vitality and economic sustainability of the city, including our city centre and our local centres and parades</w:t>
            </w:r>
          </w:p>
          <w:p w14:paraId="2C074D3D" w14:textId="7B1DE821" w:rsidR="00661F0F" w:rsidRPr="00661F0F" w:rsidRDefault="00661F0F" w:rsidP="00661F0F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61F0F">
              <w:rPr>
                <w:rFonts w:ascii="Arial" w:hAnsi="Arial" w:cs="Arial"/>
              </w:rPr>
              <w:t xml:space="preserve">o ensure the offer for local residents, as well as returning students and visitors, is as wide as possible </w:t>
            </w:r>
          </w:p>
          <w:p w14:paraId="6DC51BF8" w14:textId="77777777" w:rsidR="00661F0F" w:rsidRPr="00A96C08" w:rsidRDefault="00661F0F" w:rsidP="008A22C6">
            <w:pPr>
              <w:rPr>
                <w:rFonts w:ascii="Arial" w:hAnsi="Arial" w:cs="Arial"/>
              </w:rPr>
            </w:pPr>
          </w:p>
        </w:tc>
      </w:tr>
      <w:tr w:rsidR="00B87695" w14:paraId="3A28DD6A" w14:textId="77777777" w:rsidTr="008E4629">
        <w:tc>
          <w:tcPr>
            <w:tcW w:w="4962" w:type="dxa"/>
          </w:tcPr>
          <w:p w14:paraId="4456575D" w14:textId="77777777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14:paraId="3F625377" w14:textId="77777777" w:rsidR="00B87695" w:rsidRPr="00A96C08" w:rsidRDefault="0093179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 Head of Service Corporate Property</w:t>
            </w:r>
          </w:p>
        </w:tc>
      </w:tr>
      <w:tr w:rsidR="006F6326" w14:paraId="6C442DD2" w14:textId="77777777" w:rsidTr="008E4629">
        <w:tc>
          <w:tcPr>
            <w:tcW w:w="4962" w:type="dxa"/>
          </w:tcPr>
          <w:p w14:paraId="4CC2F589" w14:textId="77777777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14:paraId="6E52744A" w14:textId="45203E7A" w:rsidR="00263039" w:rsidRPr="00A96C08" w:rsidRDefault="00CE2354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Exempt Appendix 1</w:t>
            </w:r>
          </w:p>
        </w:tc>
      </w:tr>
      <w:tr w:rsidR="006F6326" w14:paraId="1199D2CC" w14:textId="77777777" w:rsidTr="008E4629">
        <w:trPr>
          <w:trHeight w:val="1018"/>
        </w:trPr>
        <w:tc>
          <w:tcPr>
            <w:tcW w:w="4962" w:type="dxa"/>
          </w:tcPr>
          <w:p w14:paraId="0E9EC3B5" w14:textId="77777777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14:paraId="7BC6B850" w14:textId="77777777" w:rsidR="006F6326" w:rsidRPr="00A96C08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Appendix 1</w:t>
            </w:r>
          </w:p>
        </w:tc>
      </w:tr>
      <w:tr w:rsidR="006F6326" w14:paraId="438E0305" w14:textId="77777777" w:rsidTr="008E4629">
        <w:tc>
          <w:tcPr>
            <w:tcW w:w="4962" w:type="dxa"/>
          </w:tcPr>
          <w:p w14:paraId="553887CB" w14:textId="77777777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14:paraId="74BE4C9C" w14:textId="77777777" w:rsidR="006F6326" w:rsidRPr="00A96C08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7EDA467D" w14:textId="77777777" w:rsidTr="008E4629">
        <w:tc>
          <w:tcPr>
            <w:tcW w:w="4962" w:type="dxa"/>
          </w:tcPr>
          <w:p w14:paraId="3A16A485" w14:textId="77777777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14:paraId="11B243A8" w14:textId="77777777"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14:paraId="3798496F" w14:textId="77777777" w:rsidTr="008E4629">
        <w:tc>
          <w:tcPr>
            <w:tcW w:w="4962" w:type="dxa"/>
          </w:tcPr>
          <w:p w14:paraId="16CF2E09" w14:textId="77777777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14:paraId="2525D63B" w14:textId="77777777"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B87695" w14:paraId="3D03B127" w14:textId="77777777" w:rsidTr="008E4629">
        <w:tc>
          <w:tcPr>
            <w:tcW w:w="4962" w:type="dxa"/>
          </w:tcPr>
          <w:p w14:paraId="68460369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60FDB60C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003DE193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61037780" w14:textId="77777777" w:rsidR="004A049B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Gubbins Senior Estate Surveyor</w:t>
            </w:r>
          </w:p>
          <w:p w14:paraId="5D0C650F" w14:textId="77777777" w:rsidR="0031634B" w:rsidRDefault="0031634B" w:rsidP="008A22C6">
            <w:pPr>
              <w:rPr>
                <w:rFonts w:ascii="Arial" w:hAnsi="Arial" w:cs="Arial"/>
              </w:rPr>
            </w:pPr>
          </w:p>
          <w:p w14:paraId="3F8DC678" w14:textId="77777777" w:rsidR="0031634B" w:rsidRPr="00A96C08" w:rsidRDefault="003163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25.03.2021</w:t>
            </w:r>
          </w:p>
        </w:tc>
      </w:tr>
    </w:tbl>
    <w:p w14:paraId="51AFEA8D" w14:textId="77777777" w:rsidR="006F6326" w:rsidRDefault="006F6326" w:rsidP="008A22C6"/>
    <w:p w14:paraId="64C604B4" w14:textId="77777777" w:rsidR="002611EB" w:rsidRDefault="002611EB" w:rsidP="008A22C6"/>
    <w:p w14:paraId="1BAF534C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301B3F49" w14:textId="77777777" w:rsidR="00DD4885" w:rsidRDefault="00DD4885" w:rsidP="002611EB">
      <w:pPr>
        <w:rPr>
          <w:rFonts w:ascii="Arial" w:hAnsi="Arial" w:cs="Arial"/>
          <w:b/>
        </w:rPr>
      </w:pPr>
    </w:p>
    <w:p w14:paraId="2057A199" w14:textId="77777777"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14:paraId="5CDF2865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7BAADABC" w14:textId="77777777" w:rsidTr="00405321">
        <w:trPr>
          <w:trHeight w:val="516"/>
        </w:trPr>
        <w:tc>
          <w:tcPr>
            <w:tcW w:w="3828" w:type="dxa"/>
          </w:tcPr>
          <w:p w14:paraId="781DA545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45A4E91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784C5F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4B0E0C2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49647DE" w14:textId="77777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14:paraId="74500D4D" w14:textId="0109AAC9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Winfield </w:t>
            </w:r>
          </w:p>
        </w:tc>
        <w:tc>
          <w:tcPr>
            <w:tcW w:w="1984" w:type="dxa"/>
            <w:vAlign w:val="center"/>
          </w:tcPr>
          <w:p w14:paraId="3E1B3444" w14:textId="6AE99A0A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31.03.2021</w:t>
            </w:r>
          </w:p>
        </w:tc>
      </w:tr>
      <w:tr w:rsidR="00DD4885" w:rsidRPr="00A96C08" w14:paraId="30063AC0" w14:textId="77777777" w:rsidTr="00BF240D">
        <w:trPr>
          <w:trHeight w:val="1161"/>
        </w:trPr>
        <w:tc>
          <w:tcPr>
            <w:tcW w:w="3828" w:type="dxa"/>
          </w:tcPr>
          <w:p w14:paraId="00AB33F8" w14:textId="77777777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14:paraId="42F55B21" w14:textId="5FF78F09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 </w:t>
            </w:r>
          </w:p>
        </w:tc>
        <w:tc>
          <w:tcPr>
            <w:tcW w:w="1984" w:type="dxa"/>
            <w:vAlign w:val="center"/>
          </w:tcPr>
          <w:p w14:paraId="59B5D702" w14:textId="5BFF97D9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24.03.2021</w:t>
            </w:r>
          </w:p>
        </w:tc>
      </w:tr>
      <w:tr w:rsidR="00DD4885" w:rsidRPr="00A96C08" w14:paraId="114A5E3E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7A08951D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14:paraId="364D70AC" w14:textId="1EC7543E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</w:tc>
        <w:tc>
          <w:tcPr>
            <w:tcW w:w="1984" w:type="dxa"/>
            <w:vAlign w:val="center"/>
          </w:tcPr>
          <w:p w14:paraId="53E84921" w14:textId="3737352C" w:rsidR="00DD4885" w:rsidRPr="00A96C08" w:rsidRDefault="00CE235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01.04.2021</w:t>
            </w:r>
          </w:p>
        </w:tc>
      </w:tr>
      <w:tr w:rsidR="00DD4885" w:rsidRPr="00A96C08" w14:paraId="2B7C2ED4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6D0E2F89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ED710E">
              <w:rPr>
                <w:rFonts w:ascii="Arial" w:hAnsi="Arial" w:cs="Arial"/>
                <w:b/>
                <w:highlight w:val="yellow"/>
              </w:rPr>
              <w:t>Cabinet Member(s)</w:t>
            </w:r>
            <w:r w:rsidR="00BF240D" w:rsidRPr="00ED710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F240D" w:rsidRPr="00ED710E">
              <w:rPr>
                <w:rFonts w:ascii="Arial" w:hAnsi="Arial" w:cs="Arial"/>
                <w:highlight w:val="yellow"/>
              </w:rPr>
              <w:t>approval is</w:t>
            </w:r>
            <w:r w:rsidR="00BF240D" w:rsidRPr="00ED710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F240D" w:rsidRPr="00ED710E">
              <w:rPr>
                <w:rFonts w:ascii="Arial" w:hAnsi="Arial" w:cs="Arial"/>
                <w:highlight w:val="yellow"/>
              </w:rPr>
              <w:t>required for all decisions</w:t>
            </w:r>
          </w:p>
        </w:tc>
        <w:tc>
          <w:tcPr>
            <w:tcW w:w="4111" w:type="dxa"/>
            <w:vAlign w:val="center"/>
          </w:tcPr>
          <w:p w14:paraId="544291C1" w14:textId="1300869C" w:rsidR="00DD4885" w:rsidRPr="00A96C08" w:rsidRDefault="001456C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</w:t>
            </w:r>
          </w:p>
        </w:tc>
        <w:tc>
          <w:tcPr>
            <w:tcW w:w="1984" w:type="dxa"/>
            <w:vAlign w:val="center"/>
          </w:tcPr>
          <w:p w14:paraId="18DE840A" w14:textId="1638C9DE" w:rsidR="00DD4885" w:rsidRPr="00A96C08" w:rsidRDefault="001456C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12.04.2021</w:t>
            </w:r>
            <w:bookmarkStart w:id="0" w:name="_GoBack"/>
            <w:bookmarkEnd w:id="0"/>
          </w:p>
        </w:tc>
      </w:tr>
      <w:tr w:rsidR="00DD4885" w:rsidRPr="00A96C08" w14:paraId="50A3279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561D4186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14:paraId="3B678899" w14:textId="77777777"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DF02409" w14:textId="77777777"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14:paraId="1E31A54B" w14:textId="77777777" w:rsidR="008E4629" w:rsidRDefault="008E4629" w:rsidP="002611EB">
      <w:pPr>
        <w:rPr>
          <w:rFonts w:ascii="Arial" w:hAnsi="Arial" w:cs="Arial"/>
        </w:rPr>
      </w:pPr>
    </w:p>
    <w:p w14:paraId="719EE9E3" w14:textId="77777777"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lastRenderedPageBreak/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14:paraId="787F99C7" w14:textId="77777777" w:rsidR="00424A92" w:rsidRPr="00532DF2" w:rsidRDefault="00424A92" w:rsidP="00231385">
      <w:pPr>
        <w:ind w:left="-426"/>
        <w:rPr>
          <w:rFonts w:ascii="Arial" w:hAnsi="Arial" w:cs="Arial"/>
        </w:rPr>
      </w:pPr>
    </w:p>
    <w:p w14:paraId="523B7249" w14:textId="77777777"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14:paraId="4D9C3243" w14:textId="77777777"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14:paraId="7C4102B6" w14:textId="77777777"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14:paraId="6512002B" w14:textId="77777777"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14:paraId="7E9D5BCA" w14:textId="77777777" w:rsidR="004B1944" w:rsidRDefault="004B1944" w:rsidP="00616F3F">
      <w:pPr>
        <w:rPr>
          <w:rFonts w:ascii="Arial" w:hAnsi="Arial" w:cs="Arial"/>
        </w:rPr>
      </w:pPr>
    </w:p>
    <w:p w14:paraId="75D76358" w14:textId="77777777"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14:paraId="630B16AF" w14:textId="77777777"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14:paraId="3B72312F" w14:textId="77777777"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14:paraId="26D5AA59" w14:textId="77777777"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14:paraId="6DF4DCBD" w14:textId="77777777"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14:paraId="65C538A4" w14:textId="77777777"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14:paraId="5A1AE0B1" w14:textId="77777777"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14:paraId="542ABC78" w14:textId="77777777"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14:paraId="068D1D17" w14:textId="77777777"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14:paraId="6EA1B87F" w14:textId="77777777"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14:paraId="4D2FC25E" w14:textId="77777777"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14:paraId="3C406F15" w14:textId="77777777" w:rsidR="00616F3F" w:rsidRPr="00616F3F" w:rsidRDefault="00616F3F" w:rsidP="00616F3F">
      <w:pPr>
        <w:ind w:left="1440"/>
        <w:rPr>
          <w:rFonts w:ascii="Arial" w:hAnsi="Arial" w:cs="Arial"/>
        </w:rPr>
      </w:pPr>
    </w:p>
    <w:p w14:paraId="0EF257CB" w14:textId="77777777"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14:paraId="021EAE16" w14:textId="77777777"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14:paraId="6E094354" w14:textId="77777777"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14:paraId="7468D657" w14:textId="77777777" w:rsidR="00616F3F" w:rsidRDefault="00616F3F" w:rsidP="00616F3F">
      <w:pPr>
        <w:rPr>
          <w:rFonts w:ascii="Arial" w:hAnsi="Arial" w:cs="Arial"/>
        </w:rPr>
      </w:pPr>
    </w:p>
    <w:p w14:paraId="74F3BCDE" w14:textId="77777777"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14:paraId="45A174D4" w14:textId="77777777" w:rsidR="00E97F84" w:rsidRDefault="00E97F84" w:rsidP="008A22C6"/>
    <w:p w14:paraId="5E0BBD4F" w14:textId="77777777"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14:paraId="036A66CE" w14:textId="77777777" w:rsidR="00B15340" w:rsidRDefault="00B15340" w:rsidP="008A22C6">
      <w:pPr>
        <w:rPr>
          <w:rFonts w:ascii="Arial" w:hAnsi="Arial" w:cs="Arial"/>
          <w:b/>
        </w:rPr>
      </w:pPr>
    </w:p>
    <w:p w14:paraId="23F69DEA" w14:textId="77777777"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14:paraId="4714F2DF" w14:textId="77777777" w:rsidR="005C6416" w:rsidRDefault="005C6416" w:rsidP="00B15340">
      <w:pPr>
        <w:rPr>
          <w:rFonts w:ascii="Arial" w:hAnsi="Arial" w:cs="Arial"/>
        </w:rPr>
      </w:pPr>
    </w:p>
    <w:p w14:paraId="09B63F30" w14:textId="77777777"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14:paraId="2FA2D6AD" w14:textId="77777777" w:rsidR="005C6416" w:rsidRDefault="005C6416" w:rsidP="005C6416">
      <w:pPr>
        <w:rPr>
          <w:rFonts w:ascii="Arial" w:hAnsi="Arial" w:cs="Arial"/>
          <w:b/>
        </w:rPr>
      </w:pPr>
    </w:p>
    <w:p w14:paraId="15127435" w14:textId="77777777"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14:paraId="0000C211" w14:textId="77777777"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14:paraId="3821AB1E" w14:textId="77777777"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28932" w14:textId="77777777" w:rsidR="008306A9" w:rsidRDefault="008306A9" w:rsidP="00F11FD1">
      <w:r>
        <w:separator/>
      </w:r>
    </w:p>
  </w:endnote>
  <w:endnote w:type="continuationSeparator" w:id="0">
    <w:p w14:paraId="687B9E1D" w14:textId="77777777" w:rsidR="008306A9" w:rsidRDefault="008306A9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B5E" w14:textId="77777777" w:rsidR="00C6130E" w:rsidRDefault="00C6130E" w:rsidP="00F11FD1">
    <w:pPr>
      <w:pStyle w:val="Footer"/>
      <w:jc w:val="center"/>
      <w:rPr>
        <w:rFonts w:ascii="Arial" w:hAnsi="Arial" w:cs="Arial"/>
        <w:b/>
      </w:rPr>
    </w:pPr>
  </w:p>
  <w:p w14:paraId="30A08925" w14:textId="77777777"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14:paraId="19BA1BAC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D3F6" w14:textId="77777777" w:rsidR="008306A9" w:rsidRDefault="008306A9" w:rsidP="00F11FD1">
      <w:r>
        <w:separator/>
      </w:r>
    </w:p>
  </w:footnote>
  <w:footnote w:type="continuationSeparator" w:id="0">
    <w:p w14:paraId="1DC1B40D" w14:textId="77777777" w:rsidR="008306A9" w:rsidRDefault="008306A9" w:rsidP="00F11FD1">
      <w:r>
        <w:continuationSeparator/>
      </w:r>
    </w:p>
  </w:footnote>
  <w:footnote w:id="1">
    <w:p w14:paraId="7E0F3777" w14:textId="77777777"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A40E4"/>
    <w:multiLevelType w:val="hybridMultilevel"/>
    <w:tmpl w:val="D6B0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21924"/>
    <w:multiLevelType w:val="multilevel"/>
    <w:tmpl w:val="68308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456C8"/>
    <w:rsid w:val="00231385"/>
    <w:rsid w:val="002611EB"/>
    <w:rsid w:val="00263039"/>
    <w:rsid w:val="002A07C9"/>
    <w:rsid w:val="002B53D4"/>
    <w:rsid w:val="002E61DD"/>
    <w:rsid w:val="0031634B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16F3F"/>
    <w:rsid w:val="006247C4"/>
    <w:rsid w:val="00661F0F"/>
    <w:rsid w:val="006F6326"/>
    <w:rsid w:val="006F6731"/>
    <w:rsid w:val="007908F4"/>
    <w:rsid w:val="007D270E"/>
    <w:rsid w:val="00801BEB"/>
    <w:rsid w:val="00804BF2"/>
    <w:rsid w:val="008306A9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31795"/>
    <w:rsid w:val="00941023"/>
    <w:rsid w:val="00986C99"/>
    <w:rsid w:val="009F048F"/>
    <w:rsid w:val="009F6401"/>
    <w:rsid w:val="00A12928"/>
    <w:rsid w:val="00A3379C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2354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D710E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94EB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79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7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StyleNumberedLeft0cmHanging075cm">
    <w:name w:val="Style Numbered Left:  0 cm Hanging:  0.75 cm"/>
    <w:basedOn w:val="NoList"/>
    <w:rsid w:val="00661F0F"/>
    <w:pPr>
      <w:numPr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661F0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326C-BC68-4C75-8146-DBB8B9E5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50C65DBF</Template>
  <TotalTime>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GUBBINS Emma</cp:lastModifiedBy>
  <cp:revision>4</cp:revision>
  <cp:lastPrinted>2015-07-27T09:35:00Z</cp:lastPrinted>
  <dcterms:created xsi:type="dcterms:W3CDTF">2021-03-26T10:04:00Z</dcterms:created>
  <dcterms:modified xsi:type="dcterms:W3CDTF">2021-04-12T08:30:00Z</dcterms:modified>
</cp:coreProperties>
</file>